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9B1FA3" w14:textId="77777777" w:rsidR="00435DEB" w:rsidRDefault="00435DEB" w:rsidP="00435DEB">
      <w:pPr>
        <w:keepNext/>
        <w:spacing w:after="0" w:line="240" w:lineRule="auto"/>
        <w:outlineLvl w:val="0"/>
        <w:rPr>
          <w:rFonts w:ascii="TH SarabunPSK" w:eastAsia="Cordia New" w:hAnsi="TH SarabunPSK" w:cs="TH SarabunPSK"/>
          <w:b/>
          <w:bCs/>
          <w:sz w:val="52"/>
          <w:szCs w:val="52"/>
        </w:rPr>
      </w:pPr>
      <w:r w:rsidRPr="006717FF">
        <w:rPr>
          <w:rFonts w:ascii="TH SarabunIT๙" w:eastAsia="Cordia New" w:hAnsi="TH SarabunIT๙" w:cs="TH SarabunIT๙"/>
          <w:noProof/>
          <w:sz w:val="32"/>
          <w:szCs w:val="32"/>
        </w:rPr>
        <w:drawing>
          <wp:anchor distT="0" distB="0" distL="114300" distR="114300" simplePos="0" relativeHeight="251659264" behindDoc="1" locked="0" layoutInCell="1" allowOverlap="1" wp14:anchorId="07031C39" wp14:editId="5CA48490">
            <wp:simplePos x="0" y="0"/>
            <wp:positionH relativeFrom="margin">
              <wp:align>left</wp:align>
            </wp:positionH>
            <wp:positionV relativeFrom="paragraph">
              <wp:posOffset>-45085</wp:posOffset>
            </wp:positionV>
            <wp:extent cx="822960" cy="891540"/>
            <wp:effectExtent l="0" t="0" r="0" b="3810"/>
            <wp:wrapNone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" cy="891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eastAsia="Cordia New" w:hAnsi="TH SarabunPSK" w:cs="TH SarabunPSK" w:hint="cs"/>
          <w:b/>
          <w:bCs/>
          <w:sz w:val="52"/>
          <w:szCs w:val="52"/>
          <w:cs/>
        </w:rPr>
        <w:tab/>
      </w:r>
      <w:r>
        <w:rPr>
          <w:rFonts w:ascii="TH SarabunPSK" w:eastAsia="Cordia New" w:hAnsi="TH SarabunPSK" w:cs="TH SarabunPSK" w:hint="cs"/>
          <w:b/>
          <w:bCs/>
          <w:sz w:val="52"/>
          <w:szCs w:val="52"/>
          <w:cs/>
        </w:rPr>
        <w:tab/>
      </w:r>
      <w:r>
        <w:rPr>
          <w:rFonts w:ascii="TH SarabunPSK" w:eastAsia="Cordia New" w:hAnsi="TH SarabunPSK" w:cs="TH SarabunPSK" w:hint="cs"/>
          <w:b/>
          <w:bCs/>
          <w:sz w:val="52"/>
          <w:szCs w:val="52"/>
          <w:cs/>
        </w:rPr>
        <w:tab/>
      </w:r>
      <w:r>
        <w:rPr>
          <w:rFonts w:ascii="TH SarabunPSK" w:eastAsia="Cordia New" w:hAnsi="TH SarabunPSK" w:cs="TH SarabunPSK" w:hint="cs"/>
          <w:b/>
          <w:bCs/>
          <w:sz w:val="52"/>
          <w:szCs w:val="52"/>
          <w:cs/>
        </w:rPr>
        <w:tab/>
      </w:r>
    </w:p>
    <w:p w14:paraId="37197214" w14:textId="77777777" w:rsidR="00435DEB" w:rsidRPr="006717FF" w:rsidRDefault="00435DEB" w:rsidP="00435DEB">
      <w:pPr>
        <w:keepNext/>
        <w:spacing w:after="0" w:line="240" w:lineRule="auto"/>
        <w:jc w:val="center"/>
        <w:outlineLvl w:val="0"/>
        <w:rPr>
          <w:rFonts w:ascii="TH SarabunIT๙" w:eastAsia="Cordia New" w:hAnsi="TH SarabunIT๙" w:cs="TH SarabunIT๙"/>
          <w:sz w:val="52"/>
          <w:szCs w:val="52"/>
        </w:rPr>
      </w:pPr>
      <w:r w:rsidRPr="006F3222">
        <w:rPr>
          <w:rFonts w:ascii="TH SarabunPSK" w:eastAsia="Cordia New" w:hAnsi="TH SarabunPSK" w:cs="TH SarabunPSK"/>
          <w:b/>
          <w:bCs/>
          <w:sz w:val="52"/>
          <w:szCs w:val="52"/>
          <w:cs/>
        </w:rPr>
        <w:t>บันทึกข้อความ</w:t>
      </w:r>
    </w:p>
    <w:p w14:paraId="663A3624" w14:textId="7B095C4B" w:rsidR="00435DEB" w:rsidRPr="002A4E5B" w:rsidRDefault="00435DEB" w:rsidP="00435DEB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  <w:cs/>
        </w:rPr>
      </w:pPr>
      <w:r w:rsidRPr="002A4E5B">
        <w:rPr>
          <w:rFonts w:ascii="TH SarabunPSK" w:eastAsia="Cordia New" w:hAnsi="TH SarabunPSK" w:cs="TH SarabunPSK"/>
          <w:b/>
          <w:bCs/>
          <w:sz w:val="32"/>
          <w:szCs w:val="32"/>
          <w:cs/>
        </w:rPr>
        <w:t>ส่วนราชการ</w:t>
      </w:r>
      <w:r w:rsidRPr="002A4E5B">
        <w:rPr>
          <w:rFonts w:ascii="TH SarabunPSK" w:eastAsia="Cordia New" w:hAnsi="TH SarabunPSK" w:cs="TH SarabunPSK" w:hint="cs"/>
          <w:sz w:val="32"/>
          <w:szCs w:val="32"/>
          <w:cs/>
        </w:rPr>
        <w:t xml:space="preserve">   </w:t>
      </w:r>
      <w:r w:rsidRPr="002A4E5B">
        <w:rPr>
          <w:rFonts w:ascii="TH SarabunPSK" w:eastAsia="Cordia New" w:hAnsi="TH SarabunPSK" w:cs="TH SarabunPSK"/>
          <w:sz w:val="32"/>
          <w:szCs w:val="32"/>
          <w:cs/>
        </w:rPr>
        <w:t>สภ.</w:t>
      </w:r>
      <w:r w:rsidRPr="002A4E5B">
        <w:rPr>
          <w:rFonts w:ascii="TH SarabunPSK" w:eastAsia="Cordia New" w:hAnsi="TH SarabunPSK" w:cs="TH SarabunPSK" w:hint="cs"/>
          <w:sz w:val="32"/>
          <w:szCs w:val="32"/>
          <w:cs/>
        </w:rPr>
        <w:t>หลักศิลา  อ.ธาตุพนม</w:t>
      </w:r>
      <w:r w:rsidRPr="002A4E5B">
        <w:rPr>
          <w:rFonts w:ascii="TH SarabunPSK" w:eastAsia="Cordia New" w:hAnsi="TH SarabunPSK" w:cs="TH SarabunPSK"/>
          <w:sz w:val="32"/>
          <w:szCs w:val="32"/>
          <w:cs/>
        </w:rPr>
        <w:t xml:space="preserve">  ภ.จว.นครพนม</w:t>
      </w:r>
      <w:r w:rsidR="002A4E5B">
        <w:rPr>
          <w:rFonts w:ascii="TH SarabunPSK" w:eastAsia="Cordia New" w:hAnsi="TH SarabunPSK" w:cs="TH SarabunPSK"/>
          <w:sz w:val="32"/>
          <w:szCs w:val="32"/>
          <w:cs/>
        </w:rPr>
        <w:tab/>
      </w:r>
      <w:r w:rsidR="002A4E5B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2A4E5B">
        <w:rPr>
          <w:rFonts w:ascii="TH SarabunPSK" w:eastAsia="Cordia New" w:hAnsi="TH SarabunPSK" w:cs="TH SarabunPSK"/>
          <w:b/>
          <w:bCs/>
          <w:sz w:val="32"/>
          <w:szCs w:val="32"/>
          <w:cs/>
        </w:rPr>
        <w:t>โทร.</w:t>
      </w:r>
      <w:r w:rsidRPr="002A4E5B">
        <w:rPr>
          <w:rFonts w:ascii="TH SarabunPSK" w:hAnsi="TH SarabunPSK" w:cs="TH SarabunPSK"/>
          <w:sz w:val="32"/>
          <w:szCs w:val="32"/>
          <w:cs/>
        </w:rPr>
        <w:t xml:space="preserve">  ๐ – </w:t>
      </w:r>
      <w:r w:rsidRPr="002A4E5B">
        <w:rPr>
          <w:rFonts w:ascii="TH SarabunPSK" w:hAnsi="TH SarabunPSK" w:cs="TH SarabunPSK" w:hint="cs"/>
          <w:sz w:val="32"/>
          <w:szCs w:val="32"/>
          <w:cs/>
        </w:rPr>
        <w:t>๔๒๕๓</w:t>
      </w:r>
      <w:r w:rsidRPr="002A4E5B">
        <w:rPr>
          <w:rFonts w:ascii="TH SarabunPSK" w:hAnsi="TH SarabunPSK" w:cs="TH SarabunPSK"/>
          <w:sz w:val="32"/>
          <w:szCs w:val="32"/>
          <w:cs/>
        </w:rPr>
        <w:t xml:space="preserve"> – </w:t>
      </w:r>
      <w:r w:rsidRPr="002A4E5B">
        <w:rPr>
          <w:rFonts w:ascii="TH SarabunPSK" w:hAnsi="TH SarabunPSK" w:cs="TH SarabunPSK" w:hint="cs"/>
          <w:sz w:val="32"/>
          <w:szCs w:val="32"/>
          <w:cs/>
        </w:rPr>
        <w:t>๑๑๑๑</w:t>
      </w:r>
      <w:r w:rsidRPr="002A4E5B">
        <w:rPr>
          <w:rFonts w:ascii="TH SarabunPSK" w:hAnsi="TH SarabunPSK" w:cs="TH SarabunPSK"/>
          <w:sz w:val="32"/>
          <w:szCs w:val="32"/>
          <w:cs/>
        </w:rPr>
        <w:t xml:space="preserve">         </w:t>
      </w:r>
    </w:p>
    <w:p w14:paraId="623BF651" w14:textId="46D37D68" w:rsidR="00435DEB" w:rsidRPr="002A4E5B" w:rsidRDefault="00435DEB" w:rsidP="00435DEB">
      <w:pPr>
        <w:spacing w:after="0" w:line="240" w:lineRule="auto"/>
        <w:rPr>
          <w:rFonts w:ascii="TH SarabunIT๙" w:eastAsia="Cordia New" w:hAnsi="TH SarabunIT๙" w:cs="TH SarabunIT๙"/>
          <w:sz w:val="32"/>
          <w:szCs w:val="32"/>
        </w:rPr>
      </w:pPr>
      <w:r w:rsidRPr="002A4E5B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ที่  </w:t>
      </w:r>
      <w:r w:rsidRPr="002A4E5B">
        <w:rPr>
          <w:rFonts w:ascii="TH SarabunPSK" w:eastAsia="Cordia New" w:hAnsi="TH SarabunPSK" w:cs="TH SarabunPSK"/>
          <w:sz w:val="32"/>
          <w:szCs w:val="32"/>
          <w:cs/>
        </w:rPr>
        <w:t xml:space="preserve"> ๐๐๑๙(นพ).๕(๑</w:t>
      </w:r>
      <w:r w:rsidRPr="002A4E5B">
        <w:rPr>
          <w:rFonts w:ascii="TH SarabunPSK" w:eastAsia="Cordia New" w:hAnsi="TH SarabunPSK" w:cs="TH SarabunPSK" w:hint="cs"/>
          <w:sz w:val="32"/>
          <w:szCs w:val="32"/>
          <w:cs/>
        </w:rPr>
        <w:t>๘</w:t>
      </w:r>
      <w:r w:rsidRPr="002A4E5B">
        <w:rPr>
          <w:rFonts w:ascii="TH SarabunPSK" w:eastAsia="Cordia New" w:hAnsi="TH SarabunPSK" w:cs="TH SarabunPSK"/>
          <w:sz w:val="32"/>
          <w:szCs w:val="32"/>
          <w:cs/>
        </w:rPr>
        <w:t>)</w:t>
      </w:r>
      <w:r w:rsidRPr="002A4E5B">
        <w:rPr>
          <w:rFonts w:ascii="TH SarabunIT๙" w:eastAsia="Cordia New" w:hAnsi="TH SarabunIT๙" w:cs="TH SarabunIT๙"/>
          <w:sz w:val="32"/>
          <w:szCs w:val="32"/>
          <w:cs/>
        </w:rPr>
        <w:t>/</w:t>
      </w:r>
      <w:r w:rsidR="004217DC">
        <w:rPr>
          <w:rFonts w:ascii="TH SarabunIT๙" w:eastAsia="Cordia New" w:hAnsi="TH SarabunIT๙" w:cs="TH SarabunIT๙" w:hint="cs"/>
          <w:sz w:val="32"/>
          <w:szCs w:val="32"/>
          <w:cs/>
        </w:rPr>
        <w:t>-</w:t>
      </w:r>
      <w:r w:rsidR="002A4E5B">
        <w:rPr>
          <w:rFonts w:ascii="TH SarabunPSK" w:eastAsia="Cordia New" w:hAnsi="TH SarabunPSK" w:cs="TH SarabunPSK"/>
          <w:sz w:val="32"/>
          <w:szCs w:val="32"/>
          <w:cs/>
        </w:rPr>
        <w:tab/>
      </w:r>
      <w:r w:rsidR="002A4E5B">
        <w:rPr>
          <w:rFonts w:ascii="TH SarabunPSK" w:eastAsia="Cordia New" w:hAnsi="TH SarabunPSK" w:cs="TH SarabunPSK"/>
          <w:sz w:val="32"/>
          <w:szCs w:val="32"/>
          <w:cs/>
        </w:rPr>
        <w:tab/>
      </w:r>
      <w:r w:rsidR="002A4E5B">
        <w:rPr>
          <w:rFonts w:ascii="TH SarabunPSK" w:eastAsia="Cordia New" w:hAnsi="TH SarabunPSK" w:cs="TH SarabunPSK"/>
          <w:sz w:val="32"/>
          <w:szCs w:val="32"/>
          <w:cs/>
        </w:rPr>
        <w:tab/>
      </w:r>
      <w:r w:rsidR="002A4E5B">
        <w:rPr>
          <w:rFonts w:ascii="TH SarabunPSK" w:eastAsia="Cordia New" w:hAnsi="TH SarabunPSK" w:cs="TH SarabunPSK"/>
          <w:sz w:val="32"/>
          <w:szCs w:val="32"/>
          <w:cs/>
        </w:rPr>
        <w:tab/>
      </w:r>
      <w:r w:rsidR="002A4E5B">
        <w:rPr>
          <w:rFonts w:ascii="TH SarabunPSK" w:eastAsia="Cordia New" w:hAnsi="TH SarabunPSK" w:cs="TH SarabunPSK"/>
          <w:sz w:val="32"/>
          <w:szCs w:val="32"/>
          <w:cs/>
        </w:rPr>
        <w:tab/>
      </w:r>
      <w:r w:rsidR="004217DC">
        <w:rPr>
          <w:rFonts w:ascii="TH SarabunPSK" w:eastAsia="Cordia New" w:hAnsi="TH SarabunPSK" w:cs="TH SarabunPSK" w:hint="cs"/>
          <w:sz w:val="32"/>
          <w:szCs w:val="32"/>
          <w:cs/>
        </w:rPr>
        <w:t xml:space="preserve">          </w:t>
      </w:r>
      <w:r w:rsidRPr="002A4E5B">
        <w:rPr>
          <w:rFonts w:ascii="TH SarabunPSK" w:eastAsia="Cordia New" w:hAnsi="TH SarabunPSK" w:cs="TH SarabunPSK"/>
          <w:b/>
          <w:bCs/>
          <w:sz w:val="32"/>
          <w:szCs w:val="32"/>
          <w:cs/>
        </w:rPr>
        <w:t>วันที่</w:t>
      </w:r>
      <w:r w:rsidRPr="002A4E5B">
        <w:rPr>
          <w:rFonts w:ascii="TH SarabunPSK" w:eastAsia="Cordia New" w:hAnsi="TH SarabunPSK" w:cs="TH SarabunPSK"/>
          <w:sz w:val="32"/>
          <w:szCs w:val="32"/>
          <w:cs/>
        </w:rPr>
        <w:t xml:space="preserve">  </w:t>
      </w:r>
      <w:r w:rsidR="003F5F60">
        <w:rPr>
          <w:rFonts w:ascii="TH SarabunIT๙" w:eastAsia="Cordia New" w:hAnsi="TH SarabunIT๙" w:cs="TH SarabunIT๙" w:hint="cs"/>
          <w:sz w:val="32"/>
          <w:szCs w:val="32"/>
          <w:cs/>
        </w:rPr>
        <w:t>9</w:t>
      </w:r>
      <w:r w:rsidR="0052174E" w:rsidRPr="002A4E5B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</w:t>
      </w:r>
      <w:r w:rsidRPr="002A4E5B">
        <w:rPr>
          <w:rFonts w:ascii="TH SarabunPSK" w:eastAsia="Cordia New" w:hAnsi="TH SarabunPSK" w:cs="TH SarabunPSK"/>
          <w:sz w:val="32"/>
          <w:szCs w:val="32"/>
          <w:cs/>
        </w:rPr>
        <w:t xml:space="preserve"> เดือน </w:t>
      </w:r>
      <w:r w:rsidR="008515E1" w:rsidRPr="002A4E5B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="004217DC">
        <w:rPr>
          <w:rFonts w:ascii="TH SarabunPSK" w:eastAsia="Cordia New" w:hAnsi="TH SarabunPSK" w:cs="TH SarabunPSK" w:hint="cs"/>
          <w:sz w:val="32"/>
          <w:szCs w:val="32"/>
          <w:cs/>
        </w:rPr>
        <w:t>เมษายน</w:t>
      </w:r>
      <w:r w:rsidRPr="002A4E5B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="008515E1" w:rsidRPr="002A4E5B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Pr="002A4E5B">
        <w:rPr>
          <w:rFonts w:ascii="TH SarabunPSK" w:eastAsia="Cordia New" w:hAnsi="TH SarabunPSK" w:cs="TH SarabunPSK"/>
          <w:sz w:val="32"/>
          <w:szCs w:val="32"/>
          <w:cs/>
        </w:rPr>
        <w:t>พ.ศ</w:t>
      </w:r>
      <w:r w:rsidR="00A15330" w:rsidRPr="002A4E5B">
        <w:rPr>
          <w:rFonts w:ascii="TH SarabunPSK" w:eastAsia="Cordia New" w:hAnsi="TH SarabunPSK" w:cs="TH SarabunPSK" w:hint="cs"/>
          <w:sz w:val="32"/>
          <w:szCs w:val="32"/>
          <w:cs/>
        </w:rPr>
        <w:t xml:space="preserve">. </w:t>
      </w:r>
      <w:r w:rsidRPr="002A4E5B">
        <w:rPr>
          <w:rFonts w:ascii="TH SarabunPSK" w:eastAsia="Cordia New" w:hAnsi="TH SarabunPSK" w:cs="TH SarabunPSK"/>
          <w:sz w:val="32"/>
          <w:szCs w:val="32"/>
          <w:cs/>
        </w:rPr>
        <w:t>๒๕๖</w:t>
      </w:r>
      <w:r w:rsidR="00357202" w:rsidRPr="002A4E5B">
        <w:rPr>
          <w:rFonts w:ascii="TH SarabunIT๙" w:eastAsia="Cordia New" w:hAnsi="TH SarabunIT๙" w:cs="TH SarabunIT๙" w:hint="cs"/>
          <w:sz w:val="32"/>
          <w:szCs w:val="32"/>
          <w:cs/>
        </w:rPr>
        <w:t>9</w:t>
      </w:r>
    </w:p>
    <w:p w14:paraId="1A81B953" w14:textId="2C1001DA" w:rsidR="00435DEB" w:rsidRPr="006F3222" w:rsidRDefault="00435DEB" w:rsidP="00435DEB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  <w:cs/>
        </w:rPr>
      </w:pPr>
      <w:r w:rsidRPr="002A4E5B">
        <w:rPr>
          <w:rFonts w:ascii="TH SarabunPSK" w:eastAsia="Cordia New" w:hAnsi="TH SarabunPSK" w:cs="TH SarabunPSK"/>
          <w:b/>
          <w:bCs/>
          <w:sz w:val="32"/>
          <w:szCs w:val="32"/>
          <w:cs/>
        </w:rPr>
        <w:t>เรื่อง</w:t>
      </w:r>
      <w:r w:rsidR="002111F6" w:rsidRPr="002A4E5B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 </w:t>
      </w:r>
      <w:r w:rsidR="00214184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 </w:t>
      </w:r>
      <w:r w:rsidR="004217DC">
        <w:rPr>
          <w:rStyle w:val="fontstyle01"/>
          <w:rFonts w:ascii="TH SarabunIT๙" w:hAnsi="TH SarabunIT๙" w:cs="TH SarabunIT๙" w:hint="cs"/>
          <w:cs/>
        </w:rPr>
        <w:t xml:space="preserve">รายงานผลการใช้จ่ายงบประมาณ ประจำปีงบประมาณ 2569 รอบ 6 เดือนแรกของปีงบประมาณ    </w:t>
      </w:r>
      <w:r w:rsidR="004217DC">
        <w:rPr>
          <w:rStyle w:val="fontstyle01"/>
          <w:rFonts w:ascii="TH SarabunIT๙" w:hAnsi="TH SarabunIT๙" w:cs="TH SarabunIT๙"/>
          <w:cs/>
        </w:rPr>
        <w:tab/>
      </w:r>
      <w:r w:rsidR="004217DC">
        <w:rPr>
          <w:rStyle w:val="fontstyle01"/>
          <w:rFonts w:ascii="TH SarabunIT๙" w:hAnsi="TH SarabunIT๙" w:cs="TH SarabunIT๙" w:hint="cs"/>
          <w:cs/>
        </w:rPr>
        <w:t>(ตุลาคม 2568 - มีนาคม 2569)</w:t>
      </w:r>
      <w:r w:rsidR="00357202">
        <w:rPr>
          <w:rStyle w:val="fontstyle01"/>
          <w:rFonts w:ascii="TH SarabunIT๙" w:hAnsi="TH SarabunIT๙" w:cs="TH SarabunIT๙" w:hint="cs"/>
          <w:cs/>
        </w:rPr>
        <w:t xml:space="preserve"> </w:t>
      </w:r>
      <w:r w:rsidRPr="00357202">
        <w:rPr>
          <w:rFonts w:ascii="TH SarabunIT๙" w:eastAsia="Cordia New" w:hAnsi="TH SarabunIT๙" w:cs="TH SarabunIT๙"/>
          <w:sz w:val="32"/>
          <w:szCs w:val="32"/>
          <w:cs/>
        </w:rPr>
        <w:t>.........</w:t>
      </w:r>
      <w:r w:rsidRPr="006F3222">
        <w:rPr>
          <w:rFonts w:ascii="TH SarabunPSK" w:eastAsia="Cordia New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>.................</w:t>
      </w:r>
    </w:p>
    <w:p w14:paraId="4AF369A4" w14:textId="384F255A" w:rsidR="00435DEB" w:rsidRPr="006F3222" w:rsidRDefault="00435DEB" w:rsidP="00435DEB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6F3222">
        <w:rPr>
          <w:rFonts w:ascii="TH SarabunPSK" w:eastAsia="Cordia New" w:hAnsi="TH SarabunPSK" w:cs="TH SarabunPSK"/>
          <w:b/>
          <w:bCs/>
          <w:sz w:val="32"/>
          <w:szCs w:val="32"/>
          <w:cs/>
        </w:rPr>
        <w:t>เรียน</w:t>
      </w:r>
      <w:r w:rsidRPr="006F3222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="00EE7BEC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Pr="006F3222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="004217DC">
        <w:rPr>
          <w:rFonts w:ascii="TH SarabunPSK" w:eastAsia="Cordia New" w:hAnsi="TH SarabunPSK" w:cs="TH SarabunPSK" w:hint="cs"/>
          <w:sz w:val="32"/>
          <w:szCs w:val="32"/>
          <w:cs/>
        </w:rPr>
        <w:t>ผกก.สภ.หลักศิลา (ผ่าน สว.อก.สภ.หลักศิลา)</w:t>
      </w:r>
      <w:r w:rsidRPr="006F3222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</w:p>
    <w:p w14:paraId="7728A7FE" w14:textId="0285AB3D" w:rsidR="00435DEB" w:rsidRPr="00911C7D" w:rsidRDefault="00C328D4" w:rsidP="004217DC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cs/>
        </w:rPr>
        <w:tab/>
      </w:r>
      <w:r>
        <w:rPr>
          <w:cs/>
        </w:rPr>
        <w:tab/>
      </w:r>
      <w:r w:rsidR="00435DEB" w:rsidRPr="004217DC">
        <w:rPr>
          <w:rFonts w:ascii="TH SarabunIT๙" w:hAnsi="TH SarabunIT๙" w:cs="TH SarabunIT๙"/>
          <w:sz w:val="32"/>
          <w:szCs w:val="32"/>
          <w:cs/>
        </w:rPr>
        <w:t>ตาม</w:t>
      </w:r>
      <w:r w:rsidR="005006B5" w:rsidRPr="004217DC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4217DC" w:rsidRPr="004217DC">
        <w:rPr>
          <w:rFonts w:ascii="TH SarabunIT๙" w:hAnsi="TH SarabunIT๙" w:cs="TH SarabunIT๙"/>
          <w:sz w:val="32"/>
          <w:szCs w:val="32"/>
          <w:cs/>
        </w:rPr>
        <w:t>คำสั่งสถานีตำรวจภูธรหลักศิลา ที่ 19/2569 ลงวันที่ 7 เมษายน 2569 เรื่อง แต่งตั้งคณะทำงานขับเคลื่อนและกำกับติดตามการประเมินคุณธรรมและความโปร่งใสในการดำเนินงานของหน่วยงานภาครัฐ (</w:t>
      </w:r>
      <w:r w:rsidR="004217DC" w:rsidRPr="004217DC">
        <w:rPr>
          <w:rFonts w:ascii="TH SarabunIT๙" w:hAnsi="TH SarabunIT๙" w:cs="TH SarabunIT๙"/>
          <w:sz w:val="32"/>
          <w:szCs w:val="32"/>
        </w:rPr>
        <w:t>Integrity &amp; Transparency Assessment</w:t>
      </w:r>
      <w:r w:rsidR="004217DC" w:rsidRPr="004217DC">
        <w:rPr>
          <w:rFonts w:ascii="TH SarabunIT๙" w:hAnsi="TH SarabunIT๙" w:cs="TH SarabunIT๙"/>
          <w:sz w:val="32"/>
          <w:szCs w:val="32"/>
          <w:cs/>
        </w:rPr>
        <w:t xml:space="preserve">: </w:t>
      </w:r>
      <w:r w:rsidR="004217DC" w:rsidRPr="004217DC">
        <w:rPr>
          <w:rFonts w:ascii="TH SarabunIT๙" w:hAnsi="TH SarabunIT๙" w:cs="TH SarabunIT๙"/>
          <w:sz w:val="32"/>
          <w:szCs w:val="32"/>
        </w:rPr>
        <w:t>ITA</w:t>
      </w:r>
      <w:r w:rsidR="004217DC" w:rsidRPr="004217DC">
        <w:rPr>
          <w:rFonts w:ascii="TH SarabunIT๙" w:hAnsi="TH SarabunIT๙" w:cs="TH SarabunIT๙"/>
          <w:sz w:val="32"/>
          <w:szCs w:val="32"/>
          <w:cs/>
        </w:rPr>
        <w:t>) ของสถานีตำรวจภูธรหลักศิลา ประจำปีงบประมาณ พ.ศ.2569</w:t>
      </w:r>
      <w:r w:rsidR="004217D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217DC" w:rsidRPr="004217DC">
        <w:rPr>
          <w:rFonts w:ascii="TH SarabunIT๙" w:hAnsi="TH SarabunIT๙" w:cs="TH SarabunIT๙" w:hint="cs"/>
          <w:sz w:val="32"/>
          <w:szCs w:val="32"/>
          <w:cs/>
        </w:rPr>
        <w:t>โดยมอบหมายให้</w:t>
      </w:r>
      <w:r w:rsidR="004217D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217DC" w:rsidRPr="004217DC">
        <w:rPr>
          <w:rFonts w:ascii="TH SarabunIT๙" w:hAnsi="TH SarabunIT๙" w:cs="TH SarabunIT๙" w:hint="cs"/>
          <w:sz w:val="32"/>
          <w:szCs w:val="32"/>
          <w:cs/>
        </w:rPr>
        <w:t>งาน</w:t>
      </w:r>
      <w:r w:rsidR="004217DC">
        <w:rPr>
          <w:rFonts w:ascii="TH SarabunIT๙" w:hAnsi="TH SarabunIT๙" w:cs="TH SarabunIT๙" w:hint="cs"/>
          <w:sz w:val="32"/>
          <w:szCs w:val="32"/>
          <w:cs/>
        </w:rPr>
        <w:t>อำนวยการ ฝ่ายการเงินของ</w:t>
      </w:r>
      <w:r w:rsidR="004217DC" w:rsidRPr="004217DC">
        <w:rPr>
          <w:rFonts w:ascii="TH SarabunIT๙" w:hAnsi="TH SarabunIT๙" w:cs="TH SarabunIT๙" w:hint="cs"/>
          <w:sz w:val="32"/>
          <w:szCs w:val="32"/>
          <w:cs/>
        </w:rPr>
        <w:t xml:space="preserve"> สภ.หลักศิลา รายงานผลการใช้จ่ายงบประมาณปีงบ 2569 รอบ 6 เดือนแรก (ต.ค.68 </w:t>
      </w:r>
      <w:r w:rsidR="004217DC" w:rsidRPr="004217DC">
        <w:rPr>
          <w:rFonts w:ascii="TH SarabunIT๙" w:hAnsi="TH SarabunIT๙" w:cs="TH SarabunIT๙"/>
          <w:sz w:val="32"/>
          <w:szCs w:val="32"/>
          <w:cs/>
        </w:rPr>
        <w:t>–</w:t>
      </w:r>
      <w:r w:rsidR="004217DC" w:rsidRPr="004217DC">
        <w:rPr>
          <w:rFonts w:ascii="TH SarabunIT๙" w:hAnsi="TH SarabunIT๙" w:cs="TH SarabunIT๙" w:hint="cs"/>
          <w:sz w:val="32"/>
          <w:szCs w:val="32"/>
          <w:cs/>
        </w:rPr>
        <w:t xml:space="preserve"> มี.ค.69) เพื่อนำไปใช้ในการปรับปรุงพัฒนาองค์กรให้มีประสิทธิภาพ เกิดความโปร่งใส </w:t>
      </w:r>
      <w:r w:rsidR="004217DC">
        <w:rPr>
          <w:rFonts w:ascii="TH SarabunIT๙" w:hAnsi="TH SarabunIT๙" w:cs="TH SarabunIT๙" w:hint="cs"/>
          <w:sz w:val="32"/>
          <w:szCs w:val="32"/>
          <w:cs/>
        </w:rPr>
        <w:t>และ</w:t>
      </w:r>
      <w:r w:rsidR="004217DC" w:rsidRPr="004217DC">
        <w:rPr>
          <w:rFonts w:ascii="TH SarabunIT๙" w:hAnsi="TH SarabunIT๙" w:cs="TH SarabunIT๙" w:hint="cs"/>
          <w:sz w:val="32"/>
          <w:szCs w:val="32"/>
          <w:cs/>
        </w:rPr>
        <w:t>ป้องกันการทุจริต</w:t>
      </w:r>
      <w:r w:rsidR="004217DC">
        <w:rPr>
          <w:rFonts w:ascii="TH SarabunIT๙" w:hAnsi="TH SarabunIT๙" w:cs="TH SarabunIT๙" w:hint="cs"/>
          <w:sz w:val="32"/>
          <w:szCs w:val="32"/>
          <w:cs/>
        </w:rPr>
        <w:t>ภาย</w:t>
      </w:r>
      <w:r w:rsidR="004217DC" w:rsidRPr="004217DC">
        <w:rPr>
          <w:rFonts w:ascii="TH SarabunIT๙" w:hAnsi="TH SarabunIT๙" w:cs="TH SarabunIT๙" w:hint="cs"/>
          <w:sz w:val="32"/>
          <w:szCs w:val="32"/>
          <w:cs/>
        </w:rPr>
        <w:t>ในหน่วยงาน</w:t>
      </w:r>
      <w:r w:rsidR="004217D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11C7D" w:rsidRPr="004217DC">
        <w:rPr>
          <w:rFonts w:ascii="TH SarabunIT๙" w:hAnsi="TH SarabunIT๙" w:cs="TH SarabunIT๙"/>
          <w:sz w:val="32"/>
          <w:szCs w:val="32"/>
          <w:cs/>
        </w:rPr>
        <w:t>นั</w:t>
      </w:r>
      <w:r w:rsidR="004217DC" w:rsidRPr="004217DC">
        <w:rPr>
          <w:rFonts w:ascii="TH SarabunIT๙" w:hAnsi="TH SarabunIT๙" w:cs="TH SarabunIT๙" w:hint="cs"/>
          <w:sz w:val="32"/>
          <w:szCs w:val="32"/>
          <w:cs/>
        </w:rPr>
        <w:t>้</w:t>
      </w:r>
      <w:r w:rsidR="00911C7D" w:rsidRPr="004217DC">
        <w:rPr>
          <w:rFonts w:ascii="TH SarabunIT๙" w:hAnsi="TH SarabunIT๙" w:cs="TH SarabunIT๙"/>
          <w:sz w:val="32"/>
          <w:szCs w:val="32"/>
          <w:cs/>
        </w:rPr>
        <w:t>น</w:t>
      </w:r>
      <w:r w:rsidR="004217D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12077A45" w14:textId="66388F61" w:rsidR="009D10A9" w:rsidRPr="004217DC" w:rsidRDefault="00C328D4" w:rsidP="005E3E91">
      <w:pPr>
        <w:jc w:val="thaiDistribute"/>
        <w:rPr>
          <w:rFonts w:ascii="TH SarabunIT๙" w:hAnsi="TH SarabunIT๙" w:cs="TH SarabunIT๙"/>
          <w:sz w:val="28"/>
          <w:szCs w:val="36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4217DC">
        <w:rPr>
          <w:rFonts w:ascii="TH SarabunIT๙" w:hAnsi="TH SarabunIT๙" w:cs="TH SarabunIT๙" w:hint="cs"/>
          <w:sz w:val="32"/>
          <w:szCs w:val="32"/>
          <w:cs/>
        </w:rPr>
        <w:t>ข้าฯ พ.ต.ต.พิศุทธิ์ธรรม ศรีบูจันดี สว.อก.สภ.หลักศิลา</w:t>
      </w:r>
      <w:r w:rsidR="00435DEB" w:rsidRPr="00C328D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4217DC" w:rsidRPr="004217DC">
        <w:rPr>
          <w:rFonts w:ascii="TH SarabunIT๙" w:hAnsi="TH SarabunIT๙" w:cs="TH SarabunIT๙" w:hint="cs"/>
          <w:sz w:val="36"/>
          <w:szCs w:val="32"/>
          <w:cs/>
        </w:rPr>
        <w:t>ขอรายงานผลการเบิกจ่าย</w:t>
      </w:r>
      <w:r w:rsidR="004217DC">
        <w:rPr>
          <w:rFonts w:ascii="TH SarabunIT๙" w:hAnsi="TH SarabunIT๙" w:cs="TH SarabunIT๙" w:hint="cs"/>
          <w:sz w:val="36"/>
          <w:szCs w:val="32"/>
          <w:cs/>
        </w:rPr>
        <w:t xml:space="preserve">งบประมาณ </w:t>
      </w:r>
      <w:r w:rsidR="004217DC" w:rsidRPr="004217DC">
        <w:rPr>
          <w:rFonts w:ascii="TH SarabunIT๙" w:hAnsi="TH SarabunIT๙" w:cs="TH SarabunIT๙" w:hint="cs"/>
          <w:sz w:val="36"/>
          <w:szCs w:val="32"/>
          <w:cs/>
        </w:rPr>
        <w:t xml:space="preserve">ของปีงบประมาณ 256๙  </w:t>
      </w:r>
      <w:r w:rsidR="004217DC">
        <w:rPr>
          <w:rFonts w:ascii="TH SarabunIT๙" w:hAnsi="TH SarabunIT๙" w:cs="TH SarabunIT๙" w:hint="cs"/>
          <w:sz w:val="36"/>
          <w:szCs w:val="32"/>
          <w:cs/>
        </w:rPr>
        <w:t>ใน</w:t>
      </w:r>
      <w:r w:rsidR="004217DC" w:rsidRPr="004217DC">
        <w:rPr>
          <w:rFonts w:ascii="TH SarabunIT๙" w:hAnsi="TH SarabunIT๙" w:cs="TH SarabunIT๙" w:hint="cs"/>
          <w:sz w:val="36"/>
          <w:szCs w:val="32"/>
          <w:cs/>
        </w:rPr>
        <w:t>รอบ 6 เดือนแรก</w:t>
      </w:r>
      <w:r w:rsidR="004217DC">
        <w:rPr>
          <w:rFonts w:ascii="TH SarabunIT๙" w:hAnsi="TH SarabunIT๙" w:cs="TH SarabunIT๙" w:hint="cs"/>
          <w:sz w:val="36"/>
          <w:szCs w:val="32"/>
          <w:cs/>
        </w:rPr>
        <w:t xml:space="preserve"> </w:t>
      </w:r>
      <w:r w:rsidR="004217DC">
        <w:rPr>
          <w:rStyle w:val="fontstyle01"/>
          <w:rFonts w:ascii="TH SarabunIT๙" w:hAnsi="TH SarabunIT๙" w:cs="TH SarabunIT๙" w:hint="cs"/>
          <w:cs/>
        </w:rPr>
        <w:t>(ตุลาคม 2568 - มีนาคม 2569) ตามเอกสารที่แนบมาพร้อมนี้</w:t>
      </w:r>
    </w:p>
    <w:p w14:paraId="49D052FB" w14:textId="77777777" w:rsidR="00BC5B43" w:rsidRDefault="005E3E91" w:rsidP="00BC5B43">
      <w:pPr>
        <w:spacing w:before="240"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IT๙" w:eastAsia="Cordia New" w:hAnsi="TH SarabunIT๙" w:cs="TH SarabunIT๙"/>
          <w:sz w:val="32"/>
          <w:szCs w:val="32"/>
          <w:cs/>
        </w:rPr>
        <w:tab/>
      </w:r>
      <w:r>
        <w:rPr>
          <w:rFonts w:ascii="TH SarabunIT๙" w:eastAsia="Cordia New" w:hAnsi="TH SarabunIT๙" w:cs="TH SarabunIT๙"/>
          <w:sz w:val="32"/>
          <w:szCs w:val="32"/>
          <w:cs/>
        </w:rPr>
        <w:tab/>
      </w:r>
      <w:r w:rsidR="00435DEB" w:rsidRPr="006F3222">
        <w:rPr>
          <w:rFonts w:ascii="TH SarabunPSK" w:eastAsia="Cordia New" w:hAnsi="TH SarabunPSK" w:cs="TH SarabunPSK"/>
          <w:sz w:val="32"/>
          <w:szCs w:val="32"/>
          <w:cs/>
        </w:rPr>
        <w:t>จึงเรียนมาเพื่อโปรดทราบ</w:t>
      </w:r>
    </w:p>
    <w:p w14:paraId="0B1B2A79" w14:textId="09097DF6" w:rsidR="004217DC" w:rsidRDefault="00BC5B43" w:rsidP="002F5FFA">
      <w:pPr>
        <w:spacing w:before="240" w:after="0" w:line="192" w:lineRule="auto"/>
        <w:jc w:val="thaiDistribute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/>
          <w:sz w:val="32"/>
          <w:szCs w:val="32"/>
          <w:cs/>
        </w:rPr>
        <w:tab/>
      </w:r>
      <w:r>
        <w:rPr>
          <w:rFonts w:ascii="TH SarabunPSK" w:eastAsia="Cordia New" w:hAnsi="TH SarabunPSK" w:cs="TH SarabunPSK"/>
          <w:sz w:val="32"/>
          <w:szCs w:val="32"/>
          <w:cs/>
        </w:rPr>
        <w:tab/>
      </w:r>
      <w:r>
        <w:rPr>
          <w:rFonts w:ascii="TH SarabunPSK" w:eastAsia="Cordia New" w:hAnsi="TH SarabunPSK" w:cs="TH SarabunPSK"/>
          <w:sz w:val="32"/>
          <w:szCs w:val="32"/>
          <w:cs/>
        </w:rPr>
        <w:tab/>
      </w:r>
      <w:r>
        <w:rPr>
          <w:rFonts w:ascii="TH SarabunPSK" w:eastAsia="Cordia New" w:hAnsi="TH SarabunPSK" w:cs="TH SarabunPSK"/>
          <w:sz w:val="32"/>
          <w:szCs w:val="32"/>
          <w:cs/>
        </w:rPr>
        <w:tab/>
      </w:r>
      <w:r>
        <w:rPr>
          <w:rFonts w:ascii="TH SarabunPSK" w:eastAsia="Cordia New" w:hAnsi="TH SarabunPSK" w:cs="TH SarabunPSK"/>
          <w:sz w:val="32"/>
          <w:szCs w:val="32"/>
          <w:cs/>
        </w:rPr>
        <w:tab/>
      </w:r>
      <w:r w:rsidR="004217DC">
        <w:rPr>
          <w:rFonts w:ascii="TH SarabunPSK" w:eastAsia="Cordia New" w:hAnsi="TH SarabunPSK" w:cs="TH SarabunPSK" w:hint="cs"/>
          <w:sz w:val="32"/>
          <w:szCs w:val="32"/>
          <w:cs/>
        </w:rPr>
        <w:t>ส.</w:t>
      </w:r>
      <w:proofErr w:type="spellStart"/>
      <w:r w:rsidR="004217DC">
        <w:rPr>
          <w:rFonts w:ascii="TH SarabunPSK" w:eastAsia="Cordia New" w:hAnsi="TH SarabunPSK" w:cs="TH SarabunPSK" w:hint="cs"/>
          <w:sz w:val="32"/>
          <w:szCs w:val="32"/>
          <w:cs/>
        </w:rPr>
        <w:t>ต.ท</w:t>
      </w:r>
      <w:proofErr w:type="spellEnd"/>
      <w:r w:rsidR="004217DC">
        <w:rPr>
          <w:rFonts w:ascii="TH SarabunPSK" w:eastAsia="Cordia New" w:hAnsi="TH SarabunPSK" w:cs="TH SarabunPSK" w:hint="cs"/>
          <w:sz w:val="32"/>
          <w:szCs w:val="32"/>
          <w:cs/>
        </w:rPr>
        <w:t>.</w:t>
      </w:r>
      <w:proofErr w:type="spellStart"/>
      <w:r w:rsidR="002F5FFA">
        <w:rPr>
          <w:rFonts w:ascii="TH SarabunPSK" w:eastAsia="Cordia New" w:hAnsi="TH SarabunPSK" w:cs="TH SarabunPSK" w:hint="cs"/>
          <w:sz w:val="32"/>
          <w:szCs w:val="32"/>
          <w:cs/>
        </w:rPr>
        <w:t>ปิย</w:t>
      </w:r>
      <w:proofErr w:type="spellEnd"/>
      <w:r w:rsidR="002F5FFA">
        <w:rPr>
          <w:rFonts w:ascii="TH SarabunPSK" w:eastAsia="Cordia New" w:hAnsi="TH SarabunPSK" w:cs="TH SarabunPSK" w:hint="cs"/>
          <w:sz w:val="32"/>
          <w:szCs w:val="32"/>
          <w:cs/>
        </w:rPr>
        <w:t>พง</w:t>
      </w:r>
      <w:proofErr w:type="spellStart"/>
      <w:r w:rsidR="002F5FFA">
        <w:rPr>
          <w:rFonts w:ascii="TH SarabunPSK" w:eastAsia="Cordia New" w:hAnsi="TH SarabunPSK" w:cs="TH SarabunPSK" w:hint="cs"/>
          <w:sz w:val="32"/>
          <w:szCs w:val="32"/>
          <w:cs/>
        </w:rPr>
        <w:t>ษ์</w:t>
      </w:r>
      <w:proofErr w:type="spellEnd"/>
      <w:r w:rsidR="002F5FFA">
        <w:rPr>
          <w:rFonts w:ascii="TH SarabunPSK" w:eastAsia="Cordia New" w:hAnsi="TH SarabunPSK" w:cs="TH SarabunPSK" w:hint="cs"/>
          <w:sz w:val="32"/>
          <w:szCs w:val="32"/>
          <w:cs/>
        </w:rPr>
        <w:t xml:space="preserve"> ชูเจริญตระกูล</w:t>
      </w:r>
    </w:p>
    <w:p w14:paraId="4B20816C" w14:textId="6412ED0C" w:rsidR="004217DC" w:rsidRDefault="004217DC" w:rsidP="002F5FFA">
      <w:pPr>
        <w:spacing w:before="240" w:after="0" w:line="192" w:lineRule="auto"/>
        <w:jc w:val="center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/>
          <w:sz w:val="32"/>
          <w:szCs w:val="32"/>
          <w:cs/>
        </w:rPr>
        <w:tab/>
      </w:r>
      <w:r>
        <w:rPr>
          <w:rFonts w:ascii="TH SarabunPSK" w:eastAsia="Cordia New" w:hAnsi="TH SarabunPSK" w:cs="TH SarabunPSK" w:hint="cs"/>
          <w:sz w:val="32"/>
          <w:szCs w:val="32"/>
          <w:cs/>
        </w:rPr>
        <w:t>(</w:t>
      </w:r>
      <w:proofErr w:type="spellStart"/>
      <w:r>
        <w:rPr>
          <w:rFonts w:ascii="TH SarabunPSK" w:eastAsia="Cordia New" w:hAnsi="TH SarabunPSK" w:cs="TH SarabunPSK" w:hint="cs"/>
          <w:sz w:val="32"/>
          <w:szCs w:val="32"/>
          <w:cs/>
        </w:rPr>
        <w:t>ปิย</w:t>
      </w:r>
      <w:proofErr w:type="spellEnd"/>
      <w:r>
        <w:rPr>
          <w:rFonts w:ascii="TH SarabunPSK" w:eastAsia="Cordia New" w:hAnsi="TH SarabunPSK" w:cs="TH SarabunPSK" w:hint="cs"/>
          <w:sz w:val="32"/>
          <w:szCs w:val="32"/>
          <w:cs/>
        </w:rPr>
        <w:t>พง</w:t>
      </w:r>
      <w:proofErr w:type="spellStart"/>
      <w:r>
        <w:rPr>
          <w:rFonts w:ascii="TH SarabunPSK" w:eastAsia="Cordia New" w:hAnsi="TH SarabunPSK" w:cs="TH SarabunPSK" w:hint="cs"/>
          <w:sz w:val="32"/>
          <w:szCs w:val="32"/>
          <w:cs/>
        </w:rPr>
        <w:t>ษ์</w:t>
      </w:r>
      <w:proofErr w:type="spellEnd"/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 ชูเจริญตระกูล)</w:t>
      </w:r>
    </w:p>
    <w:p w14:paraId="21DDA6F5" w14:textId="7C450720" w:rsidR="00BC5B43" w:rsidRDefault="004217DC" w:rsidP="002F5FFA">
      <w:pPr>
        <w:spacing w:before="240" w:after="0" w:line="192" w:lineRule="auto"/>
        <w:jc w:val="center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/>
          <w:sz w:val="32"/>
          <w:szCs w:val="32"/>
          <w:cs/>
        </w:rPr>
        <w:tab/>
      </w:r>
      <w:r>
        <w:rPr>
          <w:rFonts w:ascii="TH SarabunPSK" w:eastAsia="Cordia New" w:hAnsi="TH SarabunPSK" w:cs="TH SarabunPSK" w:hint="cs"/>
          <w:sz w:val="32"/>
          <w:szCs w:val="32"/>
          <w:cs/>
        </w:rPr>
        <w:t>ผบ.หมู่(ป.)สภ.หลักศิล</w:t>
      </w:r>
      <w:r w:rsidR="002F5FFA">
        <w:rPr>
          <w:rFonts w:ascii="TH SarabunPSK" w:eastAsia="Cordia New" w:hAnsi="TH SarabunPSK" w:cs="TH SarabunPSK" w:hint="cs"/>
          <w:sz w:val="32"/>
          <w:szCs w:val="32"/>
          <w:cs/>
        </w:rPr>
        <w:t>า</w:t>
      </w:r>
    </w:p>
    <w:p w14:paraId="5F51A50A" w14:textId="3636FBD0" w:rsidR="004217DC" w:rsidRDefault="00BC5B43" w:rsidP="002F5FFA">
      <w:pPr>
        <w:spacing w:before="240" w:after="0" w:line="192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พ.ต.ต.</w:t>
      </w:r>
      <w:r w:rsidR="002F5FFA">
        <w:rPr>
          <w:rFonts w:ascii="TH SarabunIT๙" w:hAnsi="TH SarabunIT๙" w:cs="TH SarabunIT๙" w:hint="cs"/>
          <w:sz w:val="32"/>
          <w:szCs w:val="32"/>
          <w:cs/>
        </w:rPr>
        <w:t xml:space="preserve"> พิศุทธิ์ธรรม ศรีบูจันดี</w:t>
      </w:r>
    </w:p>
    <w:p w14:paraId="1E7D01B9" w14:textId="57E4EE1A" w:rsidR="00BC5B43" w:rsidRDefault="00BC5B43" w:rsidP="002F5FFA">
      <w:pPr>
        <w:spacing w:before="240" w:after="0" w:line="192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(พิศุทธิ์ธรรม ศรีบูจันดี)</w:t>
      </w:r>
    </w:p>
    <w:p w14:paraId="048F2F38" w14:textId="2092958D" w:rsidR="00BC5B43" w:rsidRDefault="00BC5B43" w:rsidP="002F5FFA">
      <w:pPr>
        <w:spacing w:before="240" w:after="0" w:line="192" w:lineRule="auto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สว.อก.สภ.หลักศิลา</w:t>
      </w:r>
    </w:p>
    <w:p w14:paraId="638B3EEC" w14:textId="2498332A" w:rsidR="002F5FFA" w:rsidRPr="002F5FFA" w:rsidRDefault="00A15330" w:rsidP="00A15330">
      <w:pPr>
        <w:spacing w:before="240" w:after="0" w:line="240" w:lineRule="auto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  <w:r>
        <w:rPr>
          <w:rFonts w:ascii="TH SarabunPSK" w:eastAsia="Cordia New" w:hAnsi="TH SarabunPSK" w:cs="TH SarabunPSK"/>
          <w:sz w:val="32"/>
          <w:szCs w:val="32"/>
          <w:cs/>
        </w:rPr>
        <w:tab/>
      </w:r>
      <w:r>
        <w:rPr>
          <w:rFonts w:ascii="TH SarabunPSK" w:eastAsia="Cordia New" w:hAnsi="TH SarabunPSK" w:cs="TH SarabunPSK"/>
          <w:sz w:val="32"/>
          <w:szCs w:val="32"/>
          <w:cs/>
        </w:rPr>
        <w:tab/>
      </w:r>
      <w:r>
        <w:rPr>
          <w:rFonts w:ascii="TH SarabunPSK" w:eastAsia="Cordia New" w:hAnsi="TH SarabunPSK" w:cs="TH SarabunPSK"/>
          <w:sz w:val="32"/>
          <w:szCs w:val="32"/>
          <w:cs/>
        </w:rPr>
        <w:tab/>
      </w:r>
      <w:r>
        <w:rPr>
          <w:rFonts w:ascii="TH SarabunPSK" w:eastAsia="Cordia New" w:hAnsi="TH SarabunPSK" w:cs="TH SarabunPSK"/>
          <w:sz w:val="32"/>
          <w:szCs w:val="32"/>
          <w:cs/>
        </w:rPr>
        <w:tab/>
      </w: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     </w:t>
      </w:r>
      <w:r w:rsidR="00BC5B43">
        <w:rPr>
          <w:rFonts w:ascii="TH SarabunPSK" w:eastAsia="Cordia New" w:hAnsi="TH SarabunPSK" w:cs="TH SarabunPSK"/>
          <w:sz w:val="32"/>
          <w:szCs w:val="32"/>
          <w:cs/>
        </w:rPr>
        <w:tab/>
      </w:r>
      <w:r w:rsidR="00BC5B43">
        <w:rPr>
          <w:rFonts w:ascii="TH SarabunPSK" w:eastAsia="Cordia New" w:hAnsi="TH SarabunPSK" w:cs="TH SarabunPSK"/>
          <w:sz w:val="32"/>
          <w:szCs w:val="32"/>
          <w:cs/>
        </w:rPr>
        <w:tab/>
      </w:r>
      <w:r w:rsidR="00BC5B43">
        <w:rPr>
          <w:rFonts w:ascii="TH SarabunPSK" w:eastAsia="Cordia New" w:hAnsi="TH SarabunPSK" w:cs="TH SarabunPSK"/>
          <w:sz w:val="32"/>
          <w:szCs w:val="32"/>
          <w:cs/>
        </w:rPr>
        <w:tab/>
      </w:r>
      <w:r w:rsidR="00BC5B43">
        <w:rPr>
          <w:rFonts w:ascii="TH SarabunPSK" w:eastAsia="Cordia New" w:hAnsi="TH SarabunPSK" w:cs="TH SarabunPSK"/>
          <w:sz w:val="32"/>
          <w:szCs w:val="32"/>
          <w:cs/>
        </w:rPr>
        <w:tab/>
      </w:r>
      <w:r w:rsidR="002F5FFA" w:rsidRPr="002F5FFA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- รับทราบ </w:t>
      </w:r>
    </w:p>
    <w:p w14:paraId="17BEE2FB" w14:textId="78F2CAB4" w:rsidR="00435DEB" w:rsidRPr="002F5FFA" w:rsidRDefault="002F5FFA" w:rsidP="00A15330">
      <w:pPr>
        <w:spacing w:before="240"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/>
          <w:sz w:val="32"/>
          <w:szCs w:val="32"/>
          <w:cs/>
        </w:rPr>
        <w:tab/>
      </w:r>
      <w:r>
        <w:rPr>
          <w:rFonts w:ascii="TH SarabunPSK" w:eastAsia="Cordia New" w:hAnsi="TH SarabunPSK" w:cs="TH SarabunPSK"/>
          <w:sz w:val="32"/>
          <w:szCs w:val="32"/>
          <w:cs/>
        </w:rPr>
        <w:tab/>
      </w:r>
      <w:r>
        <w:rPr>
          <w:rFonts w:ascii="TH SarabunPSK" w:eastAsia="Cordia New" w:hAnsi="TH SarabunPSK" w:cs="TH SarabunPSK"/>
          <w:sz w:val="32"/>
          <w:szCs w:val="32"/>
          <w:cs/>
        </w:rPr>
        <w:tab/>
      </w:r>
      <w:r>
        <w:rPr>
          <w:rFonts w:ascii="TH SarabunPSK" w:eastAsia="Cordia New" w:hAnsi="TH SarabunPSK" w:cs="TH SarabunPSK"/>
          <w:sz w:val="32"/>
          <w:szCs w:val="32"/>
          <w:cs/>
        </w:rPr>
        <w:tab/>
      </w:r>
      <w:r>
        <w:rPr>
          <w:rFonts w:ascii="TH SarabunPSK" w:eastAsia="Cordia New" w:hAnsi="TH SarabunPSK" w:cs="TH SarabunPSK"/>
          <w:sz w:val="32"/>
          <w:szCs w:val="32"/>
          <w:cs/>
        </w:rPr>
        <w:tab/>
      </w:r>
      <w:r>
        <w:rPr>
          <w:rFonts w:ascii="TH SarabunPSK" w:eastAsia="Cordia New" w:hAnsi="TH SarabunPSK" w:cs="TH SarabunPSK"/>
          <w:sz w:val="32"/>
          <w:szCs w:val="32"/>
          <w:cs/>
        </w:rPr>
        <w:tab/>
      </w:r>
      <w:r>
        <w:rPr>
          <w:rFonts w:ascii="TH SarabunPSK" w:eastAsia="Cordia New" w:hAnsi="TH SarabunPSK" w:cs="TH SarabunPSK"/>
          <w:sz w:val="32"/>
          <w:szCs w:val="32"/>
          <w:cs/>
        </w:rPr>
        <w:tab/>
      </w:r>
      <w:r>
        <w:rPr>
          <w:rFonts w:ascii="TH SarabunPSK" w:eastAsia="Cordia New" w:hAnsi="TH SarabunPSK" w:cs="TH SarabunPSK"/>
          <w:sz w:val="32"/>
          <w:szCs w:val="32"/>
          <w:cs/>
        </w:rPr>
        <w:tab/>
      </w:r>
      <w:r w:rsidR="00435DEB" w:rsidRPr="006F3222">
        <w:rPr>
          <w:rFonts w:ascii="TH SarabunPSK" w:eastAsia="Cordia New" w:hAnsi="TH SarabunPSK" w:cs="TH SarabunPSK"/>
          <w:sz w:val="32"/>
          <w:szCs w:val="32"/>
          <w:cs/>
        </w:rPr>
        <w:t>พ.ต.อ.</w:t>
      </w:r>
      <w:r w:rsidR="00435DEB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="00A15330">
        <w:rPr>
          <w:rFonts w:ascii="Calibri" w:eastAsia="Calibri" w:hAnsi="Calibri" w:cs="Cordia New" w:hint="cs"/>
          <w:noProof/>
          <w:cs/>
        </w:rPr>
        <w:t xml:space="preserve">   </w:t>
      </w:r>
      <w:r>
        <w:rPr>
          <w:noProof/>
        </w:rPr>
        <w:drawing>
          <wp:inline distT="0" distB="0" distL="0" distR="0" wp14:anchorId="15575783" wp14:editId="38AF4EA5">
            <wp:extent cx="1735666" cy="770255"/>
            <wp:effectExtent l="0" t="0" r="0" b="0"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746489" cy="7750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16656B" w14:textId="57BD93CF" w:rsidR="00435DEB" w:rsidRPr="006F3222" w:rsidRDefault="00BC5B43" w:rsidP="00A15330">
      <w:pPr>
        <w:spacing w:after="0" w:line="240" w:lineRule="auto"/>
        <w:jc w:val="center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/>
          <w:sz w:val="32"/>
          <w:szCs w:val="32"/>
          <w:cs/>
        </w:rPr>
        <w:tab/>
      </w:r>
      <w:r>
        <w:rPr>
          <w:rFonts w:ascii="TH SarabunPSK" w:eastAsia="Cordia New" w:hAnsi="TH SarabunPSK" w:cs="TH SarabunPSK"/>
          <w:sz w:val="32"/>
          <w:szCs w:val="32"/>
          <w:cs/>
        </w:rPr>
        <w:tab/>
      </w:r>
      <w:r>
        <w:rPr>
          <w:rFonts w:ascii="TH SarabunPSK" w:eastAsia="Cordia New" w:hAnsi="TH SarabunPSK" w:cs="TH SarabunPSK"/>
          <w:sz w:val="32"/>
          <w:szCs w:val="32"/>
          <w:cs/>
        </w:rPr>
        <w:tab/>
      </w:r>
      <w:r>
        <w:rPr>
          <w:rFonts w:ascii="TH SarabunPSK" w:eastAsia="Cordia New" w:hAnsi="TH SarabunPSK" w:cs="TH SarabunPSK"/>
          <w:sz w:val="32"/>
          <w:szCs w:val="32"/>
          <w:cs/>
        </w:rPr>
        <w:tab/>
      </w:r>
      <w:r>
        <w:rPr>
          <w:rFonts w:ascii="TH SarabunPSK" w:eastAsia="Cordia New" w:hAnsi="TH SarabunPSK" w:cs="TH SarabunPSK"/>
          <w:sz w:val="32"/>
          <w:szCs w:val="32"/>
          <w:cs/>
        </w:rPr>
        <w:tab/>
      </w:r>
      <w:r>
        <w:rPr>
          <w:rFonts w:ascii="TH SarabunPSK" w:eastAsia="Cordia New" w:hAnsi="TH SarabunPSK" w:cs="TH SarabunPSK"/>
          <w:sz w:val="32"/>
          <w:szCs w:val="32"/>
          <w:cs/>
        </w:rPr>
        <w:tab/>
      </w:r>
      <w:r>
        <w:rPr>
          <w:rFonts w:ascii="TH SarabunPSK" w:eastAsia="Cordia New" w:hAnsi="TH SarabunPSK" w:cs="TH SarabunPSK"/>
          <w:sz w:val="32"/>
          <w:szCs w:val="32"/>
          <w:cs/>
        </w:rPr>
        <w:tab/>
      </w:r>
      <w:r w:rsidR="00435DEB" w:rsidRPr="006F3222">
        <w:rPr>
          <w:rFonts w:ascii="TH SarabunPSK" w:eastAsia="Cordia New" w:hAnsi="TH SarabunPSK" w:cs="TH SarabunPSK"/>
          <w:sz w:val="32"/>
          <w:szCs w:val="32"/>
          <w:cs/>
        </w:rPr>
        <w:t>(</w:t>
      </w:r>
      <w:r w:rsidR="00A15330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="005E3E91">
        <w:rPr>
          <w:rFonts w:ascii="TH SarabunPSK" w:eastAsia="Cordia New" w:hAnsi="TH SarabunPSK" w:cs="TH SarabunPSK" w:hint="cs"/>
          <w:sz w:val="32"/>
          <w:szCs w:val="32"/>
          <w:cs/>
        </w:rPr>
        <w:t>สมภพ แก้วรุณคำ</w:t>
      </w:r>
      <w:r w:rsidR="00A15330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="00435DEB" w:rsidRPr="006F3222">
        <w:rPr>
          <w:rFonts w:ascii="TH SarabunPSK" w:eastAsia="Cordia New" w:hAnsi="TH SarabunPSK" w:cs="TH SarabunPSK"/>
          <w:sz w:val="32"/>
          <w:szCs w:val="32"/>
          <w:cs/>
        </w:rPr>
        <w:t>)</w:t>
      </w:r>
    </w:p>
    <w:p w14:paraId="233D701F" w14:textId="3107D059" w:rsidR="00435DEB" w:rsidRDefault="00BC5B43" w:rsidP="00A15330">
      <w:pPr>
        <w:spacing w:after="0" w:line="240" w:lineRule="auto"/>
        <w:jc w:val="center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/>
          <w:sz w:val="32"/>
          <w:szCs w:val="32"/>
          <w:cs/>
        </w:rPr>
        <w:tab/>
      </w:r>
      <w:r>
        <w:rPr>
          <w:rFonts w:ascii="TH SarabunPSK" w:eastAsia="Cordia New" w:hAnsi="TH SarabunPSK" w:cs="TH SarabunPSK"/>
          <w:sz w:val="32"/>
          <w:szCs w:val="32"/>
          <w:cs/>
        </w:rPr>
        <w:tab/>
      </w:r>
      <w:r>
        <w:rPr>
          <w:rFonts w:ascii="TH SarabunPSK" w:eastAsia="Cordia New" w:hAnsi="TH SarabunPSK" w:cs="TH SarabunPSK"/>
          <w:sz w:val="32"/>
          <w:szCs w:val="32"/>
          <w:cs/>
        </w:rPr>
        <w:tab/>
      </w:r>
      <w:r>
        <w:rPr>
          <w:rFonts w:ascii="TH SarabunPSK" w:eastAsia="Cordia New" w:hAnsi="TH SarabunPSK" w:cs="TH SarabunPSK"/>
          <w:sz w:val="32"/>
          <w:szCs w:val="32"/>
          <w:cs/>
        </w:rPr>
        <w:tab/>
      </w:r>
      <w:r>
        <w:rPr>
          <w:rFonts w:ascii="TH SarabunPSK" w:eastAsia="Cordia New" w:hAnsi="TH SarabunPSK" w:cs="TH SarabunPSK"/>
          <w:sz w:val="32"/>
          <w:szCs w:val="32"/>
          <w:cs/>
        </w:rPr>
        <w:tab/>
      </w:r>
      <w:r>
        <w:rPr>
          <w:rFonts w:ascii="TH SarabunPSK" w:eastAsia="Cordia New" w:hAnsi="TH SarabunPSK" w:cs="TH SarabunPSK"/>
          <w:sz w:val="32"/>
          <w:szCs w:val="32"/>
          <w:cs/>
        </w:rPr>
        <w:tab/>
      </w:r>
      <w:r>
        <w:rPr>
          <w:rFonts w:ascii="TH SarabunPSK" w:eastAsia="Cordia New" w:hAnsi="TH SarabunPSK" w:cs="TH SarabunPSK"/>
          <w:sz w:val="32"/>
          <w:szCs w:val="32"/>
          <w:cs/>
        </w:rPr>
        <w:tab/>
      </w:r>
      <w:r w:rsidR="00435DEB" w:rsidRPr="006F3222">
        <w:rPr>
          <w:rFonts w:ascii="TH SarabunPSK" w:eastAsia="Cordia New" w:hAnsi="TH SarabunPSK" w:cs="TH SarabunPSK"/>
          <w:sz w:val="32"/>
          <w:szCs w:val="32"/>
          <w:cs/>
        </w:rPr>
        <w:t>ผกก.สภ.</w:t>
      </w:r>
      <w:r w:rsidR="00435DEB">
        <w:rPr>
          <w:rFonts w:ascii="TH SarabunPSK" w:eastAsia="Cordia New" w:hAnsi="TH SarabunPSK" w:cs="TH SarabunPSK" w:hint="cs"/>
          <w:sz w:val="32"/>
          <w:szCs w:val="32"/>
          <w:cs/>
        </w:rPr>
        <w:t>หลักศิลา</w:t>
      </w:r>
    </w:p>
    <w:p w14:paraId="67633EE3" w14:textId="657081F9" w:rsidR="009B5EF7" w:rsidRDefault="009B5EF7" w:rsidP="00A15330">
      <w:pPr>
        <w:spacing w:after="0" w:line="240" w:lineRule="auto"/>
        <w:jc w:val="center"/>
        <w:rPr>
          <w:noProof/>
        </w:rPr>
      </w:pPr>
    </w:p>
    <w:p w14:paraId="283722CC" w14:textId="663EB0D1" w:rsidR="009B5EF7" w:rsidRDefault="009B5EF7" w:rsidP="00A15330">
      <w:pPr>
        <w:spacing w:after="0" w:line="240" w:lineRule="auto"/>
        <w:jc w:val="center"/>
        <w:rPr>
          <w:noProof/>
        </w:rPr>
      </w:pPr>
    </w:p>
    <w:p w14:paraId="0E12316C" w14:textId="77777777" w:rsidR="009B5EF7" w:rsidRDefault="009B5EF7" w:rsidP="00A15330">
      <w:pPr>
        <w:spacing w:after="0" w:line="240" w:lineRule="auto"/>
        <w:jc w:val="center"/>
        <w:rPr>
          <w:noProof/>
        </w:rPr>
      </w:pPr>
    </w:p>
    <w:p w14:paraId="4945982A" w14:textId="77777777" w:rsidR="009B5EF7" w:rsidRDefault="009B5EF7" w:rsidP="00A15330">
      <w:pPr>
        <w:spacing w:after="0" w:line="240" w:lineRule="auto"/>
        <w:jc w:val="center"/>
        <w:rPr>
          <w:noProof/>
        </w:rPr>
      </w:pPr>
    </w:p>
    <w:p w14:paraId="13D0C711" w14:textId="6AFEBA7F" w:rsidR="009B5EF7" w:rsidRPr="006F3222" w:rsidRDefault="009B5EF7" w:rsidP="00A15330">
      <w:pPr>
        <w:spacing w:after="0" w:line="240" w:lineRule="auto"/>
        <w:jc w:val="center"/>
        <w:rPr>
          <w:rFonts w:ascii="TH SarabunPSK" w:eastAsia="Cordia New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65A89D44" wp14:editId="0F5945FB">
            <wp:simplePos x="0" y="0"/>
            <wp:positionH relativeFrom="margin">
              <wp:posOffset>-745067</wp:posOffset>
            </wp:positionH>
            <wp:positionV relativeFrom="paragraph">
              <wp:posOffset>4022</wp:posOffset>
            </wp:positionV>
            <wp:extent cx="7415530" cy="6172200"/>
            <wp:effectExtent l="0" t="0" r="0" b="0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38654" cy="619144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9B5EF7" w:rsidRPr="006F3222" w:rsidSect="004A673B">
      <w:pgSz w:w="12240" w:h="15840"/>
      <w:pgMar w:top="567" w:right="1440" w:bottom="567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2462BD" w14:textId="77777777" w:rsidR="00F103AB" w:rsidRDefault="00F103AB" w:rsidP="00612FB9">
      <w:pPr>
        <w:spacing w:after="0" w:line="240" w:lineRule="auto"/>
      </w:pPr>
      <w:r>
        <w:separator/>
      </w:r>
    </w:p>
  </w:endnote>
  <w:endnote w:type="continuationSeparator" w:id="0">
    <w:p w14:paraId="6CC1EE1D" w14:textId="77777777" w:rsidR="00F103AB" w:rsidRDefault="00F103AB" w:rsidP="00612F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SarabunIT">
    <w:altName w:val="Cambria"/>
    <w:panose1 w:val="00000000000000000000"/>
    <w:charset w:val="00"/>
    <w:family w:val="roman"/>
    <w:notTrueType/>
    <w:pitch w:val="default"/>
  </w:font>
  <w:font w:name="TH SarabunPSK">
    <w:altName w:val="TH Sarabun 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299914" w14:textId="77777777" w:rsidR="00F103AB" w:rsidRDefault="00F103AB" w:rsidP="00612FB9">
      <w:pPr>
        <w:spacing w:after="0" w:line="240" w:lineRule="auto"/>
      </w:pPr>
      <w:r>
        <w:separator/>
      </w:r>
    </w:p>
  </w:footnote>
  <w:footnote w:type="continuationSeparator" w:id="0">
    <w:p w14:paraId="2B8EFAF7" w14:textId="77777777" w:rsidR="00F103AB" w:rsidRDefault="00F103AB" w:rsidP="00612FB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DEB"/>
    <w:rsid w:val="00016713"/>
    <w:rsid w:val="00060DD2"/>
    <w:rsid w:val="00084828"/>
    <w:rsid w:val="000A7655"/>
    <w:rsid w:val="0010764E"/>
    <w:rsid w:val="00152655"/>
    <w:rsid w:val="001862EA"/>
    <w:rsid w:val="00200761"/>
    <w:rsid w:val="002111F6"/>
    <w:rsid w:val="00214184"/>
    <w:rsid w:val="00241A1D"/>
    <w:rsid w:val="0024543F"/>
    <w:rsid w:val="002A4E5B"/>
    <w:rsid w:val="002D4A20"/>
    <w:rsid w:val="002E14FD"/>
    <w:rsid w:val="002F5FFA"/>
    <w:rsid w:val="00353655"/>
    <w:rsid w:val="00357202"/>
    <w:rsid w:val="003801AE"/>
    <w:rsid w:val="003916B0"/>
    <w:rsid w:val="003B3B3F"/>
    <w:rsid w:val="003E6F3D"/>
    <w:rsid w:val="003F5F60"/>
    <w:rsid w:val="004217DC"/>
    <w:rsid w:val="00435DEB"/>
    <w:rsid w:val="0045137F"/>
    <w:rsid w:val="00474EAC"/>
    <w:rsid w:val="00490E24"/>
    <w:rsid w:val="004A673B"/>
    <w:rsid w:val="004A7784"/>
    <w:rsid w:val="004E6BAE"/>
    <w:rsid w:val="005006B5"/>
    <w:rsid w:val="0052174E"/>
    <w:rsid w:val="00562FD1"/>
    <w:rsid w:val="00577FDD"/>
    <w:rsid w:val="0058177B"/>
    <w:rsid w:val="005D0D1E"/>
    <w:rsid w:val="005D4139"/>
    <w:rsid w:val="005E3E91"/>
    <w:rsid w:val="00602013"/>
    <w:rsid w:val="00612FB9"/>
    <w:rsid w:val="00617CE8"/>
    <w:rsid w:val="0065227C"/>
    <w:rsid w:val="006717D0"/>
    <w:rsid w:val="006925B0"/>
    <w:rsid w:val="007130E9"/>
    <w:rsid w:val="007640B2"/>
    <w:rsid w:val="00770B6D"/>
    <w:rsid w:val="008515E1"/>
    <w:rsid w:val="008827D9"/>
    <w:rsid w:val="008D44EF"/>
    <w:rsid w:val="00911C7D"/>
    <w:rsid w:val="0094022C"/>
    <w:rsid w:val="00986082"/>
    <w:rsid w:val="009A2973"/>
    <w:rsid w:val="009B5EF7"/>
    <w:rsid w:val="009D10A9"/>
    <w:rsid w:val="00A15330"/>
    <w:rsid w:val="00AD5F07"/>
    <w:rsid w:val="00B21CC1"/>
    <w:rsid w:val="00B21D83"/>
    <w:rsid w:val="00B44799"/>
    <w:rsid w:val="00B47645"/>
    <w:rsid w:val="00B81438"/>
    <w:rsid w:val="00BC5B43"/>
    <w:rsid w:val="00BF0C06"/>
    <w:rsid w:val="00C10301"/>
    <w:rsid w:val="00C328D4"/>
    <w:rsid w:val="00C96A87"/>
    <w:rsid w:val="00CC5081"/>
    <w:rsid w:val="00D11E25"/>
    <w:rsid w:val="00D172AB"/>
    <w:rsid w:val="00D61E50"/>
    <w:rsid w:val="00D6353E"/>
    <w:rsid w:val="00E05B21"/>
    <w:rsid w:val="00E55B3E"/>
    <w:rsid w:val="00EE7BEC"/>
    <w:rsid w:val="00F103AB"/>
    <w:rsid w:val="00FD1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FE1611"/>
  <w15:chartTrackingRefBased/>
  <w15:docId w15:val="{4C44264F-A656-45D2-80C8-D7CC836D5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5DE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35D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12F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612FB9"/>
  </w:style>
  <w:style w:type="paragraph" w:styleId="a6">
    <w:name w:val="footer"/>
    <w:basedOn w:val="a"/>
    <w:link w:val="a7"/>
    <w:uiPriority w:val="99"/>
    <w:unhideWhenUsed/>
    <w:rsid w:val="00612F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612FB9"/>
  </w:style>
  <w:style w:type="character" w:customStyle="1" w:styleId="fontstyle01">
    <w:name w:val="fontstyle01"/>
    <w:basedOn w:val="a0"/>
    <w:rsid w:val="00357202"/>
    <w:rPr>
      <w:rFonts w:ascii="THSarabunIT" w:hAnsi="THSarabunIT" w:hint="default"/>
      <w:b w:val="0"/>
      <w:bCs w:val="0"/>
      <w:i w:val="0"/>
      <w:iCs w:val="0"/>
      <w:color w:val="00000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222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phromthada sukhampa</cp:lastModifiedBy>
  <cp:revision>6</cp:revision>
  <cp:lastPrinted>2023-09-18T08:16:00Z</cp:lastPrinted>
  <dcterms:created xsi:type="dcterms:W3CDTF">2026-07-14T09:32:00Z</dcterms:created>
  <dcterms:modified xsi:type="dcterms:W3CDTF">2026-07-14T09:51:00Z</dcterms:modified>
</cp:coreProperties>
</file>